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96" w:rsidRDefault="00D16EB8">
      <w:pPr>
        <w:jc w:val="center"/>
        <w:rPr>
          <w:rFonts w:ascii="Times New Roman" w:hAnsi="Times New Roman"/>
          <w:b/>
          <w:color w:val="000000"/>
          <w:spacing w:val="-4"/>
          <w:w w:val="105"/>
          <w:sz w:val="24"/>
          <w:lang w:val="es-ES_tradnl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pacing w:val="-4"/>
          <w:w w:val="105"/>
          <w:sz w:val="24"/>
          <w:lang w:val="es-ES_tradnl"/>
        </w:rPr>
        <w:t>Iglesia Episcopal Emmanuel, Houston, Texas</w:t>
      </w:r>
    </w:p>
    <w:p w:rsidR="00605996" w:rsidRDefault="008905FE">
      <w:pPr>
        <w:spacing w:before="936"/>
        <w:jc w:val="center"/>
        <w:rPr>
          <w:rFonts w:ascii="Cambria" w:hAnsi="Cambria"/>
          <w:b/>
          <w:color w:val="000000"/>
          <w:spacing w:val="-4"/>
          <w:w w:val="105"/>
          <w:sz w:val="24"/>
          <w:lang w:val="es-ES_tradnl"/>
        </w:rPr>
      </w:pPr>
      <w:r>
        <w:rPr>
          <w:rFonts w:ascii="Cambria" w:hAnsi="Cambria"/>
          <w:b/>
          <w:color w:val="000000"/>
          <w:spacing w:val="-4"/>
          <w:w w:val="105"/>
          <w:sz w:val="24"/>
          <w:lang w:val="es-ES_tradnl"/>
        </w:rPr>
        <w:t xml:space="preserve">Expectativas y criterios (características) </w:t>
      </w:r>
      <w:r w:rsidR="00D16EB8">
        <w:rPr>
          <w:rFonts w:ascii="Cambria" w:hAnsi="Cambria"/>
          <w:b/>
          <w:color w:val="000000"/>
          <w:spacing w:val="-4"/>
          <w:w w:val="105"/>
          <w:sz w:val="24"/>
          <w:lang w:val="es-ES_tradnl"/>
        </w:rPr>
        <w:t>relativos a los miembros de la junta parroquial</w:t>
      </w:r>
      <w:r w:rsidR="00D16EB8">
        <w:rPr>
          <w:rFonts w:ascii="Cambria" w:hAnsi="Cambria"/>
          <w:b/>
          <w:color w:val="000000"/>
          <w:spacing w:val="-4"/>
          <w:w w:val="105"/>
          <w:sz w:val="24"/>
          <w:lang w:val="es-ES_tradnl"/>
        </w:rPr>
        <w:br/>
      </w:r>
      <w:r w:rsidR="00D16EB8">
        <w:rPr>
          <w:rFonts w:ascii="Cambria" w:hAnsi="Cambria"/>
          <w:b/>
          <w:color w:val="000000"/>
          <w:spacing w:val="-6"/>
          <w:w w:val="105"/>
          <w:sz w:val="24"/>
          <w:lang w:val="es-ES_tradnl"/>
        </w:rPr>
        <w:t>Emmanuel, Houston</w:t>
      </w:r>
    </w:p>
    <w:p w:rsidR="00605996" w:rsidRDefault="00D16EB8">
      <w:pPr>
        <w:numPr>
          <w:ilvl w:val="0"/>
          <w:numId w:val="1"/>
        </w:numPr>
        <w:tabs>
          <w:tab w:val="clear" w:pos="432"/>
          <w:tab w:val="decimal" w:pos="792"/>
        </w:tabs>
        <w:spacing w:before="288"/>
        <w:ind w:left="792" w:hanging="432"/>
        <w:rPr>
          <w:rFonts w:ascii="Cambria" w:hAnsi="Cambria"/>
          <w:color w:val="000000"/>
          <w:w w:val="105"/>
          <w:sz w:val="24"/>
          <w:lang w:val="es-ES_tradnl"/>
        </w:rPr>
      </w:pPr>
      <w:r>
        <w:rPr>
          <w:rFonts w:ascii="Cambria" w:hAnsi="Cambria"/>
          <w:color w:val="000000"/>
          <w:w w:val="105"/>
          <w:sz w:val="24"/>
          <w:lang w:val="es-ES_tradnl"/>
        </w:rPr>
        <w:t>Respondieron a su llamada bautismal de ser</w:t>
      </w:r>
      <w:r w:rsidR="00063744">
        <w:rPr>
          <w:rFonts w:ascii="Cambria" w:hAnsi="Cambria"/>
          <w:color w:val="000000"/>
          <w:w w:val="105"/>
          <w:sz w:val="24"/>
          <w:lang w:val="es-ES_tradnl"/>
        </w:rPr>
        <w:t>vir a</w:t>
      </w:r>
      <w:r>
        <w:rPr>
          <w:rFonts w:ascii="Cambria" w:hAnsi="Cambria"/>
          <w:color w:val="000000"/>
          <w:w w:val="105"/>
          <w:sz w:val="24"/>
          <w:lang w:val="es-ES_tradnl"/>
        </w:rPr>
        <w:t xml:space="preserve"> Cristo.</w:t>
      </w:r>
    </w:p>
    <w:p w:rsidR="00605996" w:rsidRDefault="00D16EB8">
      <w:pPr>
        <w:numPr>
          <w:ilvl w:val="0"/>
          <w:numId w:val="1"/>
        </w:numPr>
        <w:tabs>
          <w:tab w:val="clear" w:pos="432"/>
          <w:tab w:val="decimal" w:pos="792"/>
        </w:tabs>
        <w:spacing w:before="288"/>
        <w:ind w:left="360"/>
        <w:rPr>
          <w:rFonts w:ascii="Cambria" w:hAnsi="Cambria"/>
          <w:color w:val="000000"/>
          <w:spacing w:val="2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2"/>
          <w:w w:val="105"/>
          <w:sz w:val="24"/>
          <w:lang w:val="es-ES_tradnl"/>
        </w:rPr>
        <w:t>Rara vez faltan al culto dominical.</w:t>
      </w:r>
    </w:p>
    <w:p w:rsidR="00605996" w:rsidRDefault="00D16EB8">
      <w:pPr>
        <w:numPr>
          <w:ilvl w:val="0"/>
          <w:numId w:val="1"/>
        </w:numPr>
        <w:tabs>
          <w:tab w:val="clear" w:pos="432"/>
          <w:tab w:val="decimal" w:pos="792"/>
        </w:tabs>
        <w:spacing w:before="288"/>
        <w:ind w:left="792" w:right="216" w:hanging="432"/>
        <w:rPr>
          <w:rFonts w:ascii="Cambria" w:hAnsi="Cambria"/>
          <w:color w:val="000000"/>
          <w:spacing w:val="-8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8"/>
          <w:w w:val="105"/>
          <w:sz w:val="24"/>
          <w:lang w:val="es-ES_tradnl"/>
        </w:rPr>
        <w:t xml:space="preserve">Son líderes en la parroquia en la proporción de su ingreso que prometen dar – y dan – a la iglesia de Dios. </w:t>
      </w:r>
    </w:p>
    <w:p w:rsidR="00605996" w:rsidRDefault="00D16EB8">
      <w:pPr>
        <w:numPr>
          <w:ilvl w:val="0"/>
          <w:numId w:val="1"/>
        </w:numPr>
        <w:tabs>
          <w:tab w:val="clear" w:pos="432"/>
          <w:tab w:val="decimal" w:pos="792"/>
        </w:tabs>
        <w:spacing w:before="288"/>
        <w:ind w:left="792" w:right="648" w:hanging="432"/>
        <w:rPr>
          <w:rFonts w:ascii="Cambria" w:hAnsi="Cambria"/>
          <w:color w:val="000000"/>
          <w:spacing w:val="-11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11"/>
          <w:w w:val="105"/>
          <w:sz w:val="24"/>
          <w:lang w:val="es-ES_tradnl"/>
        </w:rPr>
        <w:t xml:space="preserve">Creen que la oración los ayuda a discernir la </w:t>
      </w:r>
      <w:r w:rsidR="00063744">
        <w:rPr>
          <w:rFonts w:ascii="Cambria" w:hAnsi="Cambria"/>
          <w:color w:val="000000"/>
          <w:spacing w:val="-11"/>
          <w:w w:val="105"/>
          <w:sz w:val="24"/>
          <w:lang w:val="es-ES_tradnl"/>
        </w:rPr>
        <w:t>voluntad</w:t>
      </w:r>
      <w:r>
        <w:rPr>
          <w:rFonts w:ascii="Cambria" w:hAnsi="Cambria"/>
          <w:color w:val="000000"/>
          <w:spacing w:val="-11"/>
          <w:w w:val="105"/>
          <w:sz w:val="24"/>
          <w:lang w:val="es-ES_tradnl"/>
        </w:rPr>
        <w:t xml:space="preserve"> de Dios y oran</w:t>
      </w:r>
      <w:r w:rsidR="00063744">
        <w:rPr>
          <w:rFonts w:ascii="Cambria" w:hAnsi="Cambria"/>
          <w:color w:val="000000"/>
          <w:spacing w:val="-11"/>
          <w:w w:val="105"/>
          <w:sz w:val="24"/>
          <w:lang w:val="es-ES_tradnl"/>
        </w:rPr>
        <w:t xml:space="preserve"> regularmente para discernirla.</w:t>
      </w:r>
    </w:p>
    <w:p w:rsidR="00605996" w:rsidRDefault="00D16EB8">
      <w:pPr>
        <w:numPr>
          <w:ilvl w:val="0"/>
          <w:numId w:val="1"/>
        </w:numPr>
        <w:tabs>
          <w:tab w:val="clear" w:pos="432"/>
          <w:tab w:val="decimal" w:pos="792"/>
        </w:tabs>
        <w:spacing w:before="288"/>
        <w:ind w:left="792" w:right="216" w:hanging="432"/>
        <w:rPr>
          <w:rFonts w:ascii="Cambria" w:hAnsi="Cambria"/>
          <w:color w:val="000000"/>
          <w:spacing w:val="-10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10"/>
          <w:w w:val="105"/>
          <w:sz w:val="24"/>
          <w:lang w:val="es-ES_tradnl"/>
        </w:rPr>
        <w:t>Estimulan una atmósfera de bienvenida</w:t>
      </w:r>
      <w:r w:rsidR="00063744">
        <w:rPr>
          <w:rFonts w:ascii="Cambria" w:hAnsi="Cambria"/>
          <w:color w:val="000000"/>
          <w:spacing w:val="-10"/>
          <w:w w:val="105"/>
          <w:sz w:val="24"/>
          <w:lang w:val="es-ES_tradnl"/>
        </w:rPr>
        <w:t>. Esto</w:t>
      </w:r>
      <w:r>
        <w:rPr>
          <w:rFonts w:ascii="Cambria" w:hAnsi="Cambria"/>
          <w:color w:val="000000"/>
          <w:spacing w:val="-10"/>
          <w:w w:val="105"/>
          <w:sz w:val="24"/>
          <w:lang w:val="es-ES_tradnl"/>
        </w:rPr>
        <w:t xml:space="preserve"> puede incluir invitar a otros a Emmanuel, saludar a los que no conocen, </w:t>
      </w:r>
      <w:r w:rsidR="00063744">
        <w:rPr>
          <w:rFonts w:ascii="Cambria" w:hAnsi="Cambria"/>
          <w:color w:val="000000"/>
          <w:spacing w:val="-10"/>
          <w:w w:val="105"/>
          <w:sz w:val="24"/>
          <w:lang w:val="es-ES_tradnl"/>
        </w:rPr>
        <w:t>se identifican</w:t>
      </w:r>
      <w:r>
        <w:rPr>
          <w:rFonts w:ascii="Cambria" w:hAnsi="Cambria"/>
          <w:color w:val="000000"/>
          <w:spacing w:val="-10"/>
          <w:w w:val="105"/>
          <w:sz w:val="24"/>
          <w:lang w:val="es-ES_tradnl"/>
        </w:rPr>
        <w:t xml:space="preserve"> con sus nombres, </w:t>
      </w:r>
      <w:r w:rsidR="00063744">
        <w:rPr>
          <w:rFonts w:ascii="Cambria" w:hAnsi="Cambria"/>
          <w:color w:val="000000"/>
          <w:spacing w:val="-10"/>
          <w:w w:val="105"/>
          <w:sz w:val="24"/>
          <w:lang w:val="es-ES_tradnl"/>
        </w:rPr>
        <w:t>motivan al ujier</w:t>
      </w:r>
      <w:r>
        <w:rPr>
          <w:rFonts w:ascii="Cambria" w:hAnsi="Cambria"/>
          <w:color w:val="000000"/>
          <w:spacing w:val="-10"/>
          <w:w w:val="105"/>
          <w:sz w:val="24"/>
          <w:lang w:val="es-ES_tradnl"/>
        </w:rPr>
        <w:t xml:space="preserve">. </w:t>
      </w:r>
    </w:p>
    <w:p w:rsidR="00605996" w:rsidRDefault="00D16EB8">
      <w:pPr>
        <w:numPr>
          <w:ilvl w:val="0"/>
          <w:numId w:val="1"/>
        </w:numPr>
        <w:tabs>
          <w:tab w:val="clear" w:pos="432"/>
          <w:tab w:val="decimal" w:pos="792"/>
        </w:tabs>
        <w:spacing w:before="288"/>
        <w:ind w:left="792" w:right="144" w:hanging="432"/>
        <w:rPr>
          <w:rFonts w:ascii="Cambria" w:hAnsi="Cambria"/>
          <w:color w:val="000000"/>
          <w:spacing w:val="-7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7"/>
          <w:w w:val="105"/>
          <w:sz w:val="24"/>
          <w:lang w:val="es-ES_tradnl"/>
        </w:rPr>
        <w:t xml:space="preserve">Trabajan con </w:t>
      </w:r>
      <w:r w:rsidR="00063744">
        <w:rPr>
          <w:rFonts w:ascii="Cambria" w:hAnsi="Cambria"/>
          <w:color w:val="000000"/>
          <w:spacing w:val="-7"/>
          <w:w w:val="105"/>
          <w:sz w:val="24"/>
          <w:lang w:val="es-ES_tradnl"/>
        </w:rPr>
        <w:t>la persona clérigo</w:t>
      </w:r>
      <w:r>
        <w:rPr>
          <w:rFonts w:ascii="Cambria" w:hAnsi="Cambria"/>
          <w:color w:val="000000"/>
          <w:spacing w:val="-7"/>
          <w:w w:val="105"/>
          <w:sz w:val="24"/>
          <w:lang w:val="es-ES_tradnl"/>
        </w:rPr>
        <w:t xml:space="preserve">, el personal y miembros de la parroquia para formar un entorno de confianza y lealtad. </w:t>
      </w:r>
    </w:p>
    <w:p w:rsidR="00605996" w:rsidRDefault="00D16EB8">
      <w:pPr>
        <w:numPr>
          <w:ilvl w:val="0"/>
          <w:numId w:val="1"/>
        </w:numPr>
        <w:tabs>
          <w:tab w:val="clear" w:pos="432"/>
          <w:tab w:val="decimal" w:pos="792"/>
        </w:tabs>
        <w:spacing w:before="252"/>
        <w:ind w:left="792" w:right="720" w:hanging="432"/>
        <w:rPr>
          <w:rFonts w:ascii="Cambria" w:hAnsi="Cambria"/>
          <w:color w:val="000000"/>
          <w:spacing w:val="-10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10"/>
          <w:w w:val="105"/>
          <w:sz w:val="24"/>
          <w:lang w:val="es-ES_tradnl"/>
        </w:rPr>
        <w:t>No temen adoptar una postura y están dispuestos a lidiar con l</w:t>
      </w:r>
      <w:r w:rsidR="00063744">
        <w:rPr>
          <w:rFonts w:ascii="Cambria" w:hAnsi="Cambria"/>
          <w:color w:val="000000"/>
          <w:spacing w:val="-10"/>
          <w:w w:val="105"/>
          <w:sz w:val="24"/>
          <w:lang w:val="es-ES_tradnl"/>
        </w:rPr>
        <w:t>os conflictos de maneras sanas.</w:t>
      </w:r>
    </w:p>
    <w:p w:rsidR="00605996" w:rsidRDefault="00D16EB8">
      <w:pPr>
        <w:numPr>
          <w:ilvl w:val="0"/>
          <w:numId w:val="1"/>
        </w:numPr>
        <w:tabs>
          <w:tab w:val="clear" w:pos="432"/>
          <w:tab w:val="decimal" w:pos="792"/>
        </w:tabs>
        <w:spacing w:before="288"/>
        <w:ind w:left="792" w:hanging="432"/>
        <w:rPr>
          <w:rFonts w:ascii="Cambria" w:hAnsi="Cambria"/>
          <w:color w:val="000000"/>
          <w:spacing w:val="-6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6"/>
          <w:w w:val="105"/>
          <w:sz w:val="24"/>
          <w:lang w:val="es-ES_tradnl"/>
        </w:rPr>
        <w:t>Entienden que no sólo están llamados para a</w:t>
      </w:r>
      <w:r w:rsidR="00063744">
        <w:rPr>
          <w:rFonts w:ascii="Cambria" w:hAnsi="Cambria"/>
          <w:color w:val="000000"/>
          <w:spacing w:val="-6"/>
          <w:w w:val="105"/>
          <w:sz w:val="24"/>
          <w:lang w:val="es-ES_tradnl"/>
        </w:rPr>
        <w:t>consej</w:t>
      </w:r>
      <w:r>
        <w:rPr>
          <w:rFonts w:ascii="Cambria" w:hAnsi="Cambria"/>
          <w:color w:val="000000"/>
          <w:spacing w:val="-6"/>
          <w:w w:val="105"/>
          <w:sz w:val="24"/>
          <w:lang w:val="es-ES_tradnl"/>
        </w:rPr>
        <w:t>ar a</w:t>
      </w:r>
      <w:r w:rsidR="00063744">
        <w:rPr>
          <w:rFonts w:ascii="Cambria" w:hAnsi="Cambria"/>
          <w:color w:val="000000"/>
          <w:spacing w:val="-6"/>
          <w:w w:val="105"/>
          <w:sz w:val="24"/>
          <w:lang w:val="es-ES_tradnl"/>
        </w:rPr>
        <w:t xml:space="preserve"> </w:t>
      </w:r>
      <w:r>
        <w:rPr>
          <w:rFonts w:ascii="Cambria" w:hAnsi="Cambria"/>
          <w:color w:val="000000"/>
          <w:spacing w:val="-6"/>
          <w:w w:val="105"/>
          <w:sz w:val="24"/>
          <w:lang w:val="es-ES_tradnl"/>
        </w:rPr>
        <w:t>l</w:t>
      </w:r>
      <w:r w:rsidR="00063744">
        <w:rPr>
          <w:rFonts w:ascii="Cambria" w:hAnsi="Cambria"/>
          <w:color w:val="000000"/>
          <w:spacing w:val="-6"/>
          <w:w w:val="105"/>
          <w:sz w:val="24"/>
          <w:lang w:val="es-ES_tradnl"/>
        </w:rPr>
        <w:t>os/las</w:t>
      </w:r>
      <w:r>
        <w:rPr>
          <w:rFonts w:ascii="Cambria" w:hAnsi="Cambria"/>
          <w:color w:val="000000"/>
          <w:spacing w:val="-6"/>
          <w:w w:val="105"/>
          <w:sz w:val="24"/>
          <w:lang w:val="es-ES_tradnl"/>
        </w:rPr>
        <w:t xml:space="preserve"> </w:t>
      </w:r>
      <w:r w:rsidR="00063744">
        <w:rPr>
          <w:rFonts w:ascii="Cambria" w:hAnsi="Cambria"/>
          <w:color w:val="000000"/>
          <w:spacing w:val="-6"/>
          <w:w w:val="105"/>
          <w:sz w:val="24"/>
          <w:lang w:val="es-ES_tradnl"/>
        </w:rPr>
        <w:t>clérigos, sino para ministrarle</w:t>
      </w:r>
      <w:r>
        <w:rPr>
          <w:rFonts w:ascii="Cambria" w:hAnsi="Cambria"/>
          <w:color w:val="000000"/>
          <w:spacing w:val="-6"/>
          <w:w w:val="105"/>
          <w:sz w:val="24"/>
          <w:lang w:val="es-ES_tradnl"/>
        </w:rPr>
        <w:t>s a e</w:t>
      </w:r>
      <w:r w:rsidR="00063744">
        <w:rPr>
          <w:rFonts w:ascii="Cambria" w:hAnsi="Cambria"/>
          <w:color w:val="000000"/>
          <w:spacing w:val="-6"/>
          <w:w w:val="105"/>
          <w:sz w:val="24"/>
          <w:lang w:val="es-ES_tradnl"/>
        </w:rPr>
        <w:t>st</w:t>
      </w:r>
      <w:r>
        <w:rPr>
          <w:rFonts w:ascii="Cambria" w:hAnsi="Cambria"/>
          <w:color w:val="000000"/>
          <w:spacing w:val="-6"/>
          <w:w w:val="105"/>
          <w:sz w:val="24"/>
          <w:lang w:val="es-ES_tradnl"/>
        </w:rPr>
        <w:t>os y otros miembros de la feligresía</w:t>
      </w:r>
      <w:r>
        <w:rPr>
          <w:rFonts w:ascii="Cambria" w:hAnsi="Cambria"/>
          <w:color w:val="000000"/>
          <w:spacing w:val="-5"/>
          <w:w w:val="105"/>
          <w:sz w:val="24"/>
          <w:lang w:val="es-ES_tradnl"/>
        </w:rPr>
        <w:t>.</w:t>
      </w:r>
    </w:p>
    <w:p w:rsidR="00605996" w:rsidRDefault="00D16EB8">
      <w:pPr>
        <w:numPr>
          <w:ilvl w:val="0"/>
          <w:numId w:val="1"/>
        </w:numPr>
        <w:tabs>
          <w:tab w:val="clear" w:pos="432"/>
          <w:tab w:val="decimal" w:pos="792"/>
        </w:tabs>
        <w:spacing w:before="288"/>
        <w:ind w:left="792" w:right="216" w:hanging="432"/>
        <w:rPr>
          <w:rFonts w:ascii="Cambria" w:hAnsi="Cambria"/>
          <w:color w:val="000000"/>
          <w:spacing w:val="-8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8"/>
          <w:w w:val="105"/>
          <w:sz w:val="24"/>
          <w:lang w:val="es-ES_tradnl"/>
        </w:rPr>
        <w:t xml:space="preserve">Se esfuerzan en </w:t>
      </w:r>
      <w:r w:rsidR="00063744">
        <w:rPr>
          <w:rFonts w:ascii="Cambria" w:hAnsi="Cambria"/>
          <w:color w:val="000000"/>
          <w:spacing w:val="-8"/>
          <w:w w:val="105"/>
          <w:sz w:val="24"/>
          <w:lang w:val="es-ES_tradnl"/>
        </w:rPr>
        <w:t>alentar a</w:t>
      </w:r>
      <w:r>
        <w:rPr>
          <w:rFonts w:ascii="Cambria" w:hAnsi="Cambria"/>
          <w:color w:val="000000"/>
          <w:spacing w:val="-8"/>
          <w:w w:val="105"/>
          <w:sz w:val="24"/>
          <w:lang w:val="es-ES_tradnl"/>
        </w:rPr>
        <w:t xml:space="preserve"> nuevos líderes identificando a los que poseen habilidades de liderazgo y ayudándolos a encontrar sus lugares en ministerio. </w:t>
      </w:r>
    </w:p>
    <w:p w:rsidR="00605996" w:rsidRDefault="00D16EB8">
      <w:pPr>
        <w:numPr>
          <w:ilvl w:val="0"/>
          <w:numId w:val="1"/>
        </w:numPr>
        <w:tabs>
          <w:tab w:val="clear" w:pos="432"/>
          <w:tab w:val="decimal" w:pos="792"/>
        </w:tabs>
        <w:spacing w:before="288"/>
        <w:ind w:left="792" w:right="576" w:hanging="432"/>
        <w:rPr>
          <w:rFonts w:ascii="Cambria" w:hAnsi="Cambria"/>
          <w:color w:val="000000"/>
          <w:spacing w:val="-9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9"/>
          <w:w w:val="105"/>
          <w:sz w:val="24"/>
          <w:lang w:val="es-ES_tradnl"/>
        </w:rPr>
        <w:t xml:space="preserve">Ayudan a </w:t>
      </w:r>
      <w:r w:rsidR="00063744">
        <w:rPr>
          <w:rFonts w:ascii="Cambria" w:hAnsi="Cambria"/>
          <w:color w:val="000000"/>
          <w:spacing w:val="-9"/>
          <w:w w:val="105"/>
          <w:sz w:val="24"/>
          <w:lang w:val="es-ES_tradnl"/>
        </w:rPr>
        <w:t>cuidar</w:t>
      </w:r>
      <w:r>
        <w:rPr>
          <w:rFonts w:ascii="Cambria" w:hAnsi="Cambria"/>
          <w:color w:val="000000"/>
          <w:spacing w:val="-9"/>
          <w:w w:val="105"/>
          <w:sz w:val="24"/>
          <w:lang w:val="es-ES_tradnl"/>
        </w:rPr>
        <w:t xml:space="preserve"> a los líderes en sus áreas de responsabilidad, incluyendo expresar apoyo y gratitud</w:t>
      </w:r>
      <w:r w:rsidR="00063744">
        <w:rPr>
          <w:rFonts w:ascii="Cambria" w:hAnsi="Cambria"/>
          <w:color w:val="000000"/>
          <w:spacing w:val="-9"/>
          <w:w w:val="105"/>
          <w:sz w:val="24"/>
          <w:lang w:val="es-ES_tradnl"/>
        </w:rPr>
        <w:t xml:space="preserve"> intencionalmente</w:t>
      </w:r>
      <w:r>
        <w:rPr>
          <w:rFonts w:ascii="Cambria" w:hAnsi="Cambria"/>
          <w:color w:val="000000"/>
          <w:spacing w:val="-9"/>
          <w:w w:val="105"/>
          <w:sz w:val="24"/>
          <w:lang w:val="es-ES_tradnl"/>
        </w:rPr>
        <w:t xml:space="preserve">. </w:t>
      </w:r>
    </w:p>
    <w:p w:rsidR="00605996" w:rsidRDefault="00D16EB8">
      <w:pPr>
        <w:numPr>
          <w:ilvl w:val="0"/>
          <w:numId w:val="1"/>
        </w:numPr>
        <w:tabs>
          <w:tab w:val="clear" w:pos="432"/>
          <w:tab w:val="decimal" w:pos="792"/>
        </w:tabs>
        <w:spacing w:before="288"/>
        <w:ind w:left="792" w:right="288" w:hanging="432"/>
        <w:rPr>
          <w:rFonts w:ascii="Cambria" w:hAnsi="Cambria"/>
          <w:color w:val="000000"/>
          <w:spacing w:val="-8"/>
          <w:w w:val="105"/>
          <w:sz w:val="24"/>
          <w:lang w:val="es-ES_tradnl"/>
        </w:rPr>
      </w:pPr>
      <w:r>
        <w:rPr>
          <w:rFonts w:ascii="Cambria" w:hAnsi="Cambria"/>
          <w:color w:val="000000"/>
          <w:spacing w:val="-8"/>
          <w:w w:val="105"/>
          <w:sz w:val="24"/>
          <w:lang w:val="es-ES_tradnl"/>
        </w:rPr>
        <w:t xml:space="preserve">Saben que han sido llamados al liderazgo activo en la parroquia después de que finaliza su plazo en la junta parroquial. </w:t>
      </w:r>
    </w:p>
    <w:p w:rsidR="00605996" w:rsidRDefault="00D16EB8">
      <w:pPr>
        <w:spacing w:before="504"/>
        <w:rPr>
          <w:rFonts w:ascii="Cambria" w:hAnsi="Cambria"/>
          <w:color w:val="000000"/>
          <w:w w:val="105"/>
          <w:sz w:val="24"/>
          <w:lang w:val="es-ES_tradnl"/>
        </w:rPr>
      </w:pPr>
      <w:r>
        <w:rPr>
          <w:rFonts w:ascii="Cambria" w:hAnsi="Cambria"/>
          <w:color w:val="000000"/>
          <w:w w:val="105"/>
          <w:sz w:val="24"/>
          <w:lang w:val="es-ES_tradnl"/>
        </w:rPr>
        <w:t>11/07</w:t>
      </w:r>
    </w:p>
    <w:sectPr w:rsidR="00605996" w:rsidSect="00605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98" w:right="1532" w:bottom="956" w:left="1608" w:header="720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49F" w:rsidRDefault="004F549F">
      <w:r>
        <w:separator/>
      </w:r>
    </w:p>
  </w:endnote>
  <w:endnote w:type="continuationSeparator" w:id="0">
    <w:p w:rsidR="004F549F" w:rsidRDefault="004F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ambria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B8" w:rsidRDefault="00D16E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96" w:rsidRDefault="00D16EB8"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96" w:rsidRDefault="00D16EB8">
    <w:pPr>
      <w:tabs>
        <w:tab w:val="left" w:pos="2827"/>
      </w:tabs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tab/>
    </w:r>
    <w:hyperlink r:id="rId1">
      <w:r>
        <w:rPr>
          <w:rFonts w:ascii="Times New Roman" w:hAnsi="Times New Roman"/>
          <w:color w:val="0000FF"/>
          <w:spacing w:val="-4"/>
          <w:w w:val="105"/>
          <w:sz w:val="24"/>
          <w:u w:val="single"/>
        </w:rPr>
        <w:t>http://www.emmanuel-houston.org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49F" w:rsidRDefault="004F549F">
      <w:r>
        <w:separator/>
      </w:r>
    </w:p>
  </w:footnote>
  <w:footnote w:type="continuationSeparator" w:id="0">
    <w:p w:rsidR="004F549F" w:rsidRDefault="004F5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B8" w:rsidRDefault="00D16E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B8" w:rsidRDefault="00D16E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B8" w:rsidRDefault="00D16EB8">
    <w:pPr>
      <w:pStyle w:val="Header"/>
    </w:pPr>
    <w:r>
      <w:t xml:space="preserve">A service of ECF Vital Practices, </w:t>
    </w:r>
    <w:hyperlink r:id="rId1" w:history="1">
      <w:r w:rsidRPr="00D92927">
        <w:rPr>
          <w:rStyle w:val="Hyperlink"/>
        </w:rPr>
        <w:t>www.ecfvp.org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7097"/>
    <w:multiLevelType w:val="multilevel"/>
    <w:tmpl w:val="41189BE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Cambria" w:hAnsi="Cambria"/>
        <w:strike w:val="0"/>
        <w:color w:val="000000"/>
        <w:spacing w:val="0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96"/>
    <w:rsid w:val="00063744"/>
    <w:rsid w:val="00243BA4"/>
    <w:rsid w:val="003C08B8"/>
    <w:rsid w:val="004F549F"/>
    <w:rsid w:val="00605996"/>
    <w:rsid w:val="008905FE"/>
    <w:rsid w:val="00D1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semiHidden/>
    <w:unhideWhenUsed/>
    <w:rsid w:val="0060599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605996"/>
  </w:style>
  <w:style w:type="paragraph" w:styleId="Header">
    <w:name w:val="header"/>
    <w:basedOn w:val="Normal"/>
    <w:link w:val="HeaderChar"/>
    <w:uiPriority w:val="99"/>
    <w:semiHidden/>
    <w:unhideWhenUsed/>
    <w:rsid w:val="00D16E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EB8"/>
  </w:style>
  <w:style w:type="character" w:styleId="Hyperlink">
    <w:name w:val="Hyperlink"/>
    <w:basedOn w:val="DefaultParagraphFont"/>
    <w:uiPriority w:val="99"/>
    <w:semiHidden/>
    <w:unhideWhenUsed/>
    <w:rsid w:val="00D16E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semiHidden/>
    <w:unhideWhenUsed/>
    <w:rsid w:val="0060599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605996"/>
  </w:style>
  <w:style w:type="paragraph" w:styleId="Header">
    <w:name w:val="header"/>
    <w:basedOn w:val="Normal"/>
    <w:link w:val="HeaderChar"/>
    <w:uiPriority w:val="99"/>
    <w:semiHidden/>
    <w:unhideWhenUsed/>
    <w:rsid w:val="00D16E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EB8"/>
  </w:style>
  <w:style w:type="character" w:styleId="Hyperlink">
    <w:name w:val="Hyperlink"/>
    <w:basedOn w:val="DefaultParagraphFont"/>
    <w:uiPriority w:val="99"/>
    <w:semiHidden/>
    <w:unhideWhenUsed/>
    <w:rsid w:val="00D16E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drId4" Type="http://schemas.openxmlformats.org/wordprocessingml/2006/fontTable" Target="fontTable0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manuel-houston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fv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Juan Monge</dc:creator>
  <cp:lastModifiedBy>P. Juan Monge</cp:lastModifiedBy>
  <cp:revision>3</cp:revision>
  <dcterms:created xsi:type="dcterms:W3CDTF">2014-02-06T21:10:00Z</dcterms:created>
  <dcterms:modified xsi:type="dcterms:W3CDTF">2014-02-06T21:19:00Z</dcterms:modified>
</cp:coreProperties>
</file>